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5F" w:rsidRDefault="00E07D5F" w:rsidP="00E07D5F">
      <w:pPr>
        <w:jc w:val="center"/>
      </w:pPr>
      <w:r>
        <w:rPr>
          <w:rFonts w:ascii="Arial" w:hAnsi="Arial" w:cs="Arial"/>
          <w:b/>
          <w:color w:val="222222"/>
          <w:sz w:val="24"/>
        </w:rPr>
        <w:t>THE GLENGARRY TRUST</w:t>
      </w:r>
    </w:p>
    <w:p w:rsidR="00E07D5F" w:rsidRDefault="00E07D5F" w:rsidP="00E07D5F"/>
    <w:p w:rsidR="00E07D5F" w:rsidRDefault="00E07D5F" w:rsidP="00E07D5F">
      <w:r>
        <w:rPr>
          <w:rFonts w:ascii="Arial" w:hAnsi="Arial" w:cs="Arial"/>
          <w:b/>
          <w:color w:val="222222"/>
          <w:sz w:val="24"/>
        </w:rPr>
        <w:t>ANNUAL GENERAL MEETING</w:t>
      </w:r>
    </w:p>
    <w:p w:rsidR="00E07D5F" w:rsidRDefault="00E07D5F" w:rsidP="00E07D5F">
      <w:r>
        <w:rPr>
          <w:rFonts w:ascii="Arial" w:hAnsi="Arial" w:cs="Arial"/>
          <w:b/>
          <w:color w:val="222222"/>
          <w:sz w:val="24"/>
        </w:rPr>
        <w:t>Monday 3rd June 2025</w:t>
      </w:r>
    </w:p>
    <w:p w:rsidR="00E07D5F" w:rsidRDefault="00E07D5F" w:rsidP="00E07D5F">
      <w:r>
        <w:rPr>
          <w:rFonts w:ascii="Arial" w:hAnsi="Arial" w:cs="Arial"/>
          <w:b/>
          <w:color w:val="222222"/>
          <w:sz w:val="24"/>
        </w:rPr>
        <w:t>18.00pm Glengarry Community Hall</w:t>
      </w:r>
    </w:p>
    <w:p w:rsidR="00E07D5F" w:rsidRPr="000802B9" w:rsidRDefault="00E07D5F" w:rsidP="00E07D5F">
      <w:pPr>
        <w:rPr>
          <w:sz w:val="20"/>
          <w:szCs w:val="20"/>
        </w:rPr>
      </w:pPr>
    </w:p>
    <w:p w:rsidR="00E07D5F" w:rsidRPr="000802B9" w:rsidRDefault="00E07D5F" w:rsidP="00E07D5F">
      <w:pPr>
        <w:rPr>
          <w:sz w:val="24"/>
          <w:szCs w:val="24"/>
        </w:rPr>
      </w:pPr>
      <w:r w:rsidRPr="000802B9">
        <w:rPr>
          <w:rFonts w:ascii="Arial" w:hAnsi="Arial" w:cs="Arial"/>
          <w:b/>
          <w:color w:val="222222"/>
          <w:sz w:val="24"/>
          <w:szCs w:val="24"/>
        </w:rPr>
        <w:t>TRUSTEES PRESENT:</w:t>
      </w:r>
      <w:r w:rsidRPr="000802B9">
        <w:rPr>
          <w:rFonts w:ascii="Arial" w:hAnsi="Arial" w:cs="Arial"/>
          <w:color w:val="222222"/>
          <w:sz w:val="24"/>
          <w:szCs w:val="24"/>
        </w:rPr>
        <w:t>  L. MacNally (LMcN), C. Grant (CG), A. Davies (AD), R. Lynn (RL), M. MacRae (MMR, Chair)</w:t>
      </w:r>
    </w:p>
    <w:p w:rsidR="00E07D5F" w:rsidRPr="000802B9" w:rsidRDefault="00E07D5F" w:rsidP="00E07D5F">
      <w:pPr>
        <w:rPr>
          <w:sz w:val="20"/>
          <w:szCs w:val="20"/>
        </w:rPr>
      </w:pPr>
    </w:p>
    <w:p w:rsidR="00E07D5F" w:rsidRPr="000802B9" w:rsidRDefault="00E07D5F" w:rsidP="00E07D5F">
      <w:pPr>
        <w:rPr>
          <w:sz w:val="24"/>
          <w:szCs w:val="24"/>
        </w:rPr>
      </w:pPr>
      <w:r w:rsidRPr="000802B9">
        <w:rPr>
          <w:rFonts w:ascii="Arial" w:hAnsi="Arial" w:cs="Arial"/>
          <w:b/>
          <w:color w:val="222222"/>
          <w:sz w:val="24"/>
          <w:szCs w:val="24"/>
        </w:rPr>
        <w:t>IN ATTENDANCE:</w:t>
      </w:r>
      <w:r w:rsidRPr="000802B9">
        <w:rPr>
          <w:rFonts w:ascii="Arial" w:hAnsi="Arial" w:cs="Arial"/>
          <w:color w:val="222222"/>
          <w:sz w:val="24"/>
          <w:szCs w:val="24"/>
        </w:rPr>
        <w:t> A. Cooper (AC, Secretary)</w:t>
      </w:r>
    </w:p>
    <w:p w:rsidR="00E07D5F" w:rsidRPr="000802B9" w:rsidRDefault="00E07D5F" w:rsidP="00E07D5F">
      <w:pPr>
        <w:rPr>
          <w:sz w:val="20"/>
          <w:szCs w:val="20"/>
        </w:rPr>
      </w:pPr>
    </w:p>
    <w:p w:rsidR="00E07D5F" w:rsidRPr="000802B9" w:rsidRDefault="00E07D5F" w:rsidP="00E07D5F">
      <w:pPr>
        <w:rPr>
          <w:sz w:val="24"/>
          <w:szCs w:val="24"/>
        </w:rPr>
      </w:pPr>
      <w:r w:rsidRPr="000802B9">
        <w:rPr>
          <w:rFonts w:ascii="Arial" w:hAnsi="Arial" w:cs="Arial"/>
          <w:b/>
          <w:color w:val="222222"/>
          <w:sz w:val="24"/>
          <w:szCs w:val="24"/>
        </w:rPr>
        <w:t>APOLOGIES:  </w:t>
      </w:r>
      <w:r w:rsidRPr="000802B9">
        <w:rPr>
          <w:rFonts w:ascii="Arial" w:hAnsi="Arial" w:cs="Arial"/>
          <w:color w:val="222222"/>
          <w:sz w:val="24"/>
          <w:szCs w:val="24"/>
        </w:rPr>
        <w:t>M. Davies (MD), Erin Murchie (Nadara)</w:t>
      </w:r>
    </w:p>
    <w:p w:rsidR="00E07D5F" w:rsidRPr="000802B9" w:rsidRDefault="00E07D5F" w:rsidP="00E07D5F">
      <w:pPr>
        <w:rPr>
          <w:sz w:val="24"/>
          <w:szCs w:val="24"/>
        </w:rPr>
      </w:pPr>
    </w:p>
    <w:p w:rsidR="00E07D5F" w:rsidRPr="000802B9" w:rsidRDefault="00E07D5F" w:rsidP="00E07D5F">
      <w:pPr>
        <w:rPr>
          <w:sz w:val="24"/>
          <w:szCs w:val="24"/>
        </w:rPr>
      </w:pPr>
      <w:r w:rsidRPr="000802B9">
        <w:rPr>
          <w:rFonts w:ascii="Arial" w:hAnsi="Arial" w:cs="Arial"/>
          <w:b/>
          <w:color w:val="222222"/>
          <w:sz w:val="24"/>
          <w:szCs w:val="24"/>
        </w:rPr>
        <w:t>Minutes of the last meeting</w:t>
      </w:r>
    </w:p>
    <w:p w:rsidR="00E07D5F" w:rsidRPr="000802B9" w:rsidRDefault="00E07D5F" w:rsidP="00E07D5F">
      <w:pPr>
        <w:rPr>
          <w:sz w:val="24"/>
          <w:szCs w:val="24"/>
        </w:rPr>
      </w:pPr>
      <w:r w:rsidRPr="000802B9">
        <w:rPr>
          <w:rFonts w:ascii="Arial" w:hAnsi="Arial" w:cs="Arial"/>
          <w:sz w:val="24"/>
          <w:szCs w:val="24"/>
        </w:rPr>
        <w:t>CG proposed and LMcN seconded the minutes.</w:t>
      </w:r>
    </w:p>
    <w:p w:rsidR="00E07D5F" w:rsidRPr="000802B9" w:rsidRDefault="00E07D5F" w:rsidP="00E07D5F">
      <w:pPr>
        <w:rPr>
          <w:sz w:val="24"/>
          <w:szCs w:val="24"/>
        </w:rPr>
      </w:pPr>
    </w:p>
    <w:p w:rsidR="00E07D5F" w:rsidRPr="000802B9" w:rsidRDefault="00E07D5F" w:rsidP="00E07D5F">
      <w:pPr>
        <w:rPr>
          <w:rFonts w:ascii="Arial" w:hAnsi="Arial" w:cs="Arial"/>
          <w:b/>
          <w:sz w:val="24"/>
          <w:szCs w:val="24"/>
        </w:rPr>
      </w:pPr>
      <w:r w:rsidRPr="000802B9">
        <w:rPr>
          <w:rFonts w:ascii="Arial" w:hAnsi="Arial" w:cs="Arial"/>
          <w:b/>
          <w:sz w:val="24"/>
          <w:szCs w:val="24"/>
        </w:rPr>
        <w:t>Neillie Stewart</w:t>
      </w:r>
    </w:p>
    <w:p w:rsidR="00E07D5F" w:rsidRPr="000802B9" w:rsidRDefault="00E07D5F" w:rsidP="00E07D5F">
      <w:pPr>
        <w:rPr>
          <w:rFonts w:ascii="Arial" w:hAnsi="Arial" w:cs="Arial"/>
          <w:sz w:val="24"/>
          <w:szCs w:val="24"/>
        </w:rPr>
      </w:pPr>
      <w:r w:rsidRPr="000802B9">
        <w:rPr>
          <w:rFonts w:ascii="Arial" w:hAnsi="Arial" w:cs="Arial"/>
          <w:sz w:val="24"/>
          <w:szCs w:val="24"/>
        </w:rPr>
        <w:t>It is with great sadness that we mourn the passing of Neillie Stewart, a former Trustee who died in May.  Thoughts are with his family and he will be greatly missed as a Trustee.</w:t>
      </w:r>
    </w:p>
    <w:p w:rsidR="00E07D5F" w:rsidRPr="000802B9" w:rsidRDefault="00E07D5F" w:rsidP="00E07D5F">
      <w:pPr>
        <w:rPr>
          <w:rFonts w:ascii="Arial" w:hAnsi="Arial" w:cs="Arial"/>
          <w:b/>
          <w:color w:val="222222"/>
          <w:sz w:val="24"/>
          <w:szCs w:val="24"/>
        </w:rPr>
      </w:pPr>
    </w:p>
    <w:p w:rsidR="00E07D5F" w:rsidRPr="006F2016" w:rsidRDefault="00E07D5F" w:rsidP="00E07D5F">
      <w:pPr>
        <w:rPr>
          <w:rFonts w:ascii="Arial" w:hAnsi="Arial" w:cs="Arial"/>
          <w:b/>
          <w:sz w:val="24"/>
          <w:szCs w:val="24"/>
        </w:rPr>
      </w:pPr>
      <w:r w:rsidRPr="000802B9">
        <w:rPr>
          <w:rFonts w:ascii="Arial" w:hAnsi="Arial" w:cs="Arial"/>
          <w:b/>
          <w:sz w:val="24"/>
          <w:szCs w:val="24"/>
        </w:rPr>
        <w:t>Chairs report</w:t>
      </w:r>
    </w:p>
    <w:p w:rsidR="00E07D5F" w:rsidRDefault="00E07D5F" w:rsidP="00E07D5F">
      <w:pPr>
        <w:rPr>
          <w:rFonts w:ascii="Arial" w:hAnsi="Arial" w:cs="Arial"/>
          <w:sz w:val="24"/>
          <w:szCs w:val="24"/>
        </w:rPr>
      </w:pPr>
      <w:r w:rsidRPr="000802B9">
        <w:rPr>
          <w:rFonts w:ascii="Arial" w:hAnsi="Arial" w:cs="Arial"/>
          <w:sz w:val="24"/>
          <w:szCs w:val="24"/>
        </w:rPr>
        <w:t>MMR outlined the work of the Trust over the last year.</w:t>
      </w:r>
      <w:r>
        <w:rPr>
          <w:rFonts w:ascii="Arial" w:hAnsi="Arial" w:cs="Arial"/>
          <w:sz w:val="24"/>
          <w:szCs w:val="24"/>
        </w:rPr>
        <w:t xml:space="preserve">  There were 12 awards for student grants and 3 for individuals.  Additionally grants were made to:</w:t>
      </w:r>
    </w:p>
    <w:p w:rsidR="00E07D5F" w:rsidRDefault="00E07D5F" w:rsidP="00E07D5F">
      <w:pPr>
        <w:rPr>
          <w:rFonts w:ascii="Arial" w:hAnsi="Arial" w:cs="Arial"/>
          <w:sz w:val="24"/>
          <w:szCs w:val="24"/>
        </w:rPr>
      </w:pPr>
      <w:r>
        <w:rPr>
          <w:rFonts w:ascii="Arial" w:hAnsi="Arial" w:cs="Arial"/>
          <w:sz w:val="24"/>
          <w:szCs w:val="24"/>
        </w:rPr>
        <w:t>The Great Glen Water Park – defibrillator</w:t>
      </w:r>
    </w:p>
    <w:p w:rsidR="00E07D5F" w:rsidRDefault="00E07D5F" w:rsidP="00E07D5F">
      <w:pPr>
        <w:rPr>
          <w:rFonts w:ascii="Arial" w:hAnsi="Arial" w:cs="Arial"/>
          <w:sz w:val="24"/>
          <w:szCs w:val="24"/>
        </w:rPr>
      </w:pPr>
      <w:r>
        <w:rPr>
          <w:rFonts w:ascii="Arial" w:hAnsi="Arial" w:cs="Arial"/>
          <w:sz w:val="24"/>
          <w:szCs w:val="24"/>
        </w:rPr>
        <w:t>Glengarry Community Woodlands – Tractor</w:t>
      </w:r>
    </w:p>
    <w:p w:rsidR="00E07D5F" w:rsidRDefault="00E07D5F" w:rsidP="00E07D5F">
      <w:pPr>
        <w:rPr>
          <w:rFonts w:ascii="Arial" w:hAnsi="Arial" w:cs="Arial"/>
          <w:sz w:val="24"/>
          <w:szCs w:val="24"/>
        </w:rPr>
      </w:pPr>
      <w:r>
        <w:rPr>
          <w:rFonts w:ascii="Arial" w:hAnsi="Arial" w:cs="Arial"/>
          <w:sz w:val="24"/>
          <w:szCs w:val="24"/>
        </w:rPr>
        <w:t>Glengarry Community Council – Skip Hire</w:t>
      </w:r>
    </w:p>
    <w:p w:rsidR="00E07D5F" w:rsidRDefault="00E07D5F" w:rsidP="00E07D5F">
      <w:pPr>
        <w:rPr>
          <w:rFonts w:ascii="Arial" w:hAnsi="Arial" w:cs="Arial"/>
          <w:sz w:val="24"/>
          <w:szCs w:val="24"/>
        </w:rPr>
      </w:pPr>
      <w:r>
        <w:rPr>
          <w:rFonts w:ascii="Arial" w:hAnsi="Arial" w:cs="Arial"/>
          <w:sz w:val="24"/>
          <w:szCs w:val="24"/>
        </w:rPr>
        <w:lastRenderedPageBreak/>
        <w:t>Glengarry Community Council – Village Officer</w:t>
      </w:r>
    </w:p>
    <w:p w:rsidR="00E07D5F" w:rsidRDefault="00E07D5F" w:rsidP="00E07D5F">
      <w:pPr>
        <w:rPr>
          <w:rFonts w:ascii="Arial" w:hAnsi="Arial" w:cs="Arial"/>
          <w:sz w:val="24"/>
          <w:szCs w:val="24"/>
        </w:rPr>
      </w:pPr>
      <w:r>
        <w:rPr>
          <w:rFonts w:ascii="Arial" w:hAnsi="Arial" w:cs="Arial"/>
          <w:sz w:val="24"/>
          <w:szCs w:val="24"/>
        </w:rPr>
        <w:t>Glengarry Highland Games</w:t>
      </w:r>
    </w:p>
    <w:p w:rsidR="00E07D5F" w:rsidRDefault="00E07D5F" w:rsidP="00E07D5F">
      <w:pPr>
        <w:rPr>
          <w:rFonts w:ascii="Arial" w:hAnsi="Arial" w:cs="Arial"/>
          <w:sz w:val="24"/>
          <w:szCs w:val="24"/>
        </w:rPr>
      </w:pPr>
      <w:r>
        <w:rPr>
          <w:rFonts w:ascii="Arial" w:hAnsi="Arial" w:cs="Arial"/>
          <w:sz w:val="24"/>
          <w:szCs w:val="24"/>
        </w:rPr>
        <w:t>Glengarry Community Woodlands – Administration Officer 1</w:t>
      </w:r>
      <w:r w:rsidRPr="000802B9">
        <w:rPr>
          <w:rFonts w:ascii="Arial" w:hAnsi="Arial" w:cs="Arial"/>
          <w:sz w:val="24"/>
          <w:szCs w:val="24"/>
          <w:vertAlign w:val="superscript"/>
        </w:rPr>
        <w:t>st</w:t>
      </w:r>
      <w:r>
        <w:rPr>
          <w:rFonts w:ascii="Arial" w:hAnsi="Arial" w:cs="Arial"/>
          <w:sz w:val="24"/>
          <w:szCs w:val="24"/>
        </w:rPr>
        <w:t xml:space="preserve"> year</w:t>
      </w:r>
    </w:p>
    <w:p w:rsidR="00E07D5F" w:rsidRDefault="00E07D5F" w:rsidP="00E07D5F">
      <w:pPr>
        <w:rPr>
          <w:rFonts w:ascii="Arial" w:hAnsi="Arial" w:cs="Arial"/>
          <w:sz w:val="24"/>
          <w:szCs w:val="24"/>
        </w:rPr>
      </w:pPr>
      <w:r>
        <w:rPr>
          <w:rFonts w:ascii="Arial" w:hAnsi="Arial" w:cs="Arial"/>
          <w:sz w:val="24"/>
          <w:szCs w:val="24"/>
        </w:rPr>
        <w:t>Invergarry Primary School Parent Council – transport and workshops</w:t>
      </w:r>
    </w:p>
    <w:p w:rsidR="00E07D5F" w:rsidRDefault="00E07D5F" w:rsidP="00E07D5F">
      <w:pPr>
        <w:rPr>
          <w:rFonts w:ascii="Arial" w:hAnsi="Arial" w:cs="Arial"/>
          <w:sz w:val="24"/>
          <w:szCs w:val="24"/>
        </w:rPr>
      </w:pPr>
      <w:r>
        <w:rPr>
          <w:rFonts w:ascii="Arial" w:hAnsi="Arial" w:cs="Arial"/>
          <w:sz w:val="24"/>
          <w:szCs w:val="24"/>
        </w:rPr>
        <w:t>Glengarry Community Council – bus stop</w:t>
      </w:r>
    </w:p>
    <w:p w:rsidR="00E07D5F" w:rsidRDefault="00E07D5F" w:rsidP="00E07D5F">
      <w:pPr>
        <w:rPr>
          <w:rFonts w:ascii="Arial" w:hAnsi="Arial" w:cs="Arial"/>
          <w:sz w:val="24"/>
          <w:szCs w:val="24"/>
        </w:rPr>
      </w:pPr>
      <w:r>
        <w:rPr>
          <w:rFonts w:ascii="Arial" w:hAnsi="Arial" w:cs="Arial"/>
          <w:sz w:val="24"/>
          <w:szCs w:val="24"/>
        </w:rPr>
        <w:t>3 Glens Community Care Development Officer</w:t>
      </w:r>
    </w:p>
    <w:p w:rsidR="00E07D5F" w:rsidRDefault="00E07D5F" w:rsidP="00E07D5F">
      <w:pPr>
        <w:rPr>
          <w:rFonts w:ascii="Arial" w:hAnsi="Arial" w:cs="Arial"/>
          <w:sz w:val="24"/>
          <w:szCs w:val="24"/>
        </w:rPr>
      </w:pPr>
      <w:r>
        <w:rPr>
          <w:rFonts w:ascii="Arial" w:hAnsi="Arial" w:cs="Arial"/>
          <w:sz w:val="24"/>
          <w:szCs w:val="24"/>
        </w:rPr>
        <w:t>Senior Citizens Christmas Dinner</w:t>
      </w:r>
    </w:p>
    <w:p w:rsidR="00E07D5F" w:rsidRDefault="00E07D5F" w:rsidP="00E07D5F">
      <w:pPr>
        <w:rPr>
          <w:rFonts w:ascii="Arial" w:hAnsi="Arial" w:cs="Arial"/>
          <w:sz w:val="24"/>
          <w:szCs w:val="24"/>
        </w:rPr>
      </w:pPr>
      <w:r>
        <w:rPr>
          <w:rFonts w:ascii="Arial" w:hAnsi="Arial" w:cs="Arial"/>
          <w:sz w:val="24"/>
          <w:szCs w:val="24"/>
        </w:rPr>
        <w:t>Invergarry Children’s Christmas Party</w:t>
      </w:r>
    </w:p>
    <w:p w:rsidR="00E07D5F" w:rsidRDefault="00E07D5F" w:rsidP="00E07D5F">
      <w:pPr>
        <w:rPr>
          <w:rFonts w:ascii="Arial" w:hAnsi="Arial" w:cs="Arial"/>
          <w:sz w:val="24"/>
          <w:szCs w:val="24"/>
        </w:rPr>
      </w:pPr>
      <w:r>
        <w:rPr>
          <w:rFonts w:ascii="Arial" w:hAnsi="Arial" w:cs="Arial"/>
          <w:sz w:val="24"/>
          <w:szCs w:val="24"/>
        </w:rPr>
        <w:t>Invergarry Primary school Parent Council – P67 trip</w:t>
      </w:r>
    </w:p>
    <w:p w:rsidR="00E07D5F" w:rsidRPr="000802B9" w:rsidRDefault="00E07D5F" w:rsidP="00E07D5F">
      <w:pPr>
        <w:rPr>
          <w:rFonts w:ascii="Arial" w:hAnsi="Arial" w:cs="Arial"/>
          <w:sz w:val="24"/>
          <w:szCs w:val="24"/>
        </w:rPr>
      </w:pPr>
    </w:p>
    <w:p w:rsidR="00E07D5F" w:rsidRDefault="00E07D5F" w:rsidP="00E07D5F">
      <w:pPr>
        <w:rPr>
          <w:rFonts w:ascii="Arial" w:hAnsi="Arial" w:cs="Arial"/>
          <w:sz w:val="24"/>
          <w:szCs w:val="24"/>
        </w:rPr>
      </w:pPr>
      <w:r>
        <w:rPr>
          <w:rFonts w:ascii="Arial" w:hAnsi="Arial" w:cs="Arial"/>
          <w:sz w:val="24"/>
          <w:szCs w:val="24"/>
        </w:rPr>
        <w:t>There was some discussion about the closure of the Sunflower Care Home Care service in the 3 Glens.  A query was raised by RL about the ongoing use of the electric vehicles which MMR explained had been leased to the Highland Hospice by Fort Augustus and Glenmoriston Community Company.  AC said she would make enquiries as to the plan for their future.</w:t>
      </w:r>
    </w:p>
    <w:p w:rsidR="00E07D5F" w:rsidRDefault="00E07D5F" w:rsidP="00E07D5F">
      <w:pPr>
        <w:rPr>
          <w:rFonts w:ascii="Arial" w:hAnsi="Arial" w:cs="Arial"/>
          <w:sz w:val="24"/>
          <w:szCs w:val="24"/>
        </w:rPr>
      </w:pPr>
    </w:p>
    <w:p w:rsidR="00E07D5F" w:rsidRPr="000802B9" w:rsidRDefault="00E07D5F" w:rsidP="00E07D5F">
      <w:pPr>
        <w:rPr>
          <w:rFonts w:ascii="Arial" w:hAnsi="Arial" w:cs="Arial"/>
          <w:sz w:val="24"/>
          <w:szCs w:val="24"/>
        </w:rPr>
      </w:pPr>
      <w:r w:rsidRPr="006F2016">
        <w:rPr>
          <w:rFonts w:ascii="Arial" w:hAnsi="Arial" w:cs="Arial"/>
          <w:b/>
          <w:sz w:val="24"/>
          <w:szCs w:val="24"/>
        </w:rPr>
        <w:t>ACTION:</w:t>
      </w:r>
      <w:r>
        <w:rPr>
          <w:rFonts w:ascii="Arial" w:hAnsi="Arial" w:cs="Arial"/>
          <w:sz w:val="24"/>
          <w:szCs w:val="24"/>
        </w:rPr>
        <w:t xml:space="preserve">  AC to follow up electric vehicle enquire with Karen Edwards of Fort Augustus and Glenmoriston Community Company.</w:t>
      </w:r>
    </w:p>
    <w:p w:rsidR="00E07D5F" w:rsidRPr="000802B9" w:rsidRDefault="00E07D5F" w:rsidP="00E07D5F">
      <w:pPr>
        <w:ind w:left="720"/>
        <w:rPr>
          <w:rFonts w:ascii="Arial" w:hAnsi="Arial" w:cs="Arial"/>
          <w:sz w:val="24"/>
          <w:szCs w:val="24"/>
        </w:rPr>
      </w:pPr>
    </w:p>
    <w:p w:rsidR="00E07D5F" w:rsidRPr="006F2016" w:rsidRDefault="00E07D5F" w:rsidP="00E07D5F">
      <w:pPr>
        <w:rPr>
          <w:rFonts w:ascii="Arial" w:hAnsi="Arial" w:cs="Arial"/>
          <w:b/>
          <w:sz w:val="24"/>
          <w:szCs w:val="24"/>
        </w:rPr>
      </w:pPr>
      <w:r w:rsidRPr="006F2016">
        <w:rPr>
          <w:rFonts w:ascii="Arial" w:hAnsi="Arial" w:cs="Arial"/>
          <w:b/>
          <w:color w:val="1A1A1A"/>
          <w:sz w:val="24"/>
          <w:szCs w:val="24"/>
        </w:rPr>
        <w:t>Finance report – consideration of the annual accounts</w:t>
      </w:r>
    </w:p>
    <w:p w:rsidR="00E07D5F" w:rsidRPr="000802B9" w:rsidRDefault="00E07D5F" w:rsidP="00E07D5F">
      <w:pPr>
        <w:rPr>
          <w:rFonts w:ascii="Arial" w:hAnsi="Arial" w:cs="Arial"/>
          <w:sz w:val="24"/>
          <w:szCs w:val="24"/>
        </w:rPr>
      </w:pPr>
      <w:r w:rsidRPr="000802B9">
        <w:rPr>
          <w:rFonts w:ascii="Arial" w:hAnsi="Arial" w:cs="Arial"/>
          <w:color w:val="000000"/>
          <w:sz w:val="24"/>
          <w:szCs w:val="24"/>
        </w:rPr>
        <w:t>Total income</w:t>
      </w:r>
      <w:r>
        <w:rPr>
          <w:rFonts w:ascii="Arial" w:hAnsi="Arial" w:cs="Arial"/>
          <w:color w:val="000000"/>
          <w:sz w:val="24"/>
          <w:szCs w:val="24"/>
        </w:rPr>
        <w:t xml:space="preserve"> £79,362</w:t>
      </w:r>
    </w:p>
    <w:p w:rsidR="00E07D5F" w:rsidRPr="000802B9" w:rsidRDefault="00E07D5F" w:rsidP="00E07D5F">
      <w:pPr>
        <w:rPr>
          <w:rFonts w:ascii="Arial" w:hAnsi="Arial" w:cs="Arial"/>
          <w:sz w:val="24"/>
          <w:szCs w:val="24"/>
        </w:rPr>
      </w:pPr>
      <w:r w:rsidRPr="000802B9">
        <w:rPr>
          <w:rFonts w:ascii="Arial" w:hAnsi="Arial" w:cs="Arial"/>
          <w:color w:val="000000"/>
          <w:sz w:val="24"/>
          <w:szCs w:val="24"/>
        </w:rPr>
        <w:t>Total expenditure</w:t>
      </w:r>
      <w:r>
        <w:rPr>
          <w:rFonts w:ascii="Arial" w:hAnsi="Arial" w:cs="Arial"/>
          <w:color w:val="000000"/>
          <w:sz w:val="24"/>
          <w:szCs w:val="24"/>
        </w:rPr>
        <w:t xml:space="preserve"> £67,575</w:t>
      </w:r>
    </w:p>
    <w:p w:rsidR="00E07D5F" w:rsidRPr="000802B9" w:rsidRDefault="00E07D5F" w:rsidP="00E07D5F">
      <w:pPr>
        <w:rPr>
          <w:rFonts w:ascii="Arial" w:hAnsi="Arial" w:cs="Arial"/>
          <w:sz w:val="24"/>
          <w:szCs w:val="24"/>
        </w:rPr>
      </w:pPr>
      <w:r>
        <w:rPr>
          <w:rFonts w:ascii="Arial" w:hAnsi="Arial" w:cs="Arial"/>
          <w:color w:val="000000"/>
          <w:sz w:val="24"/>
          <w:szCs w:val="24"/>
        </w:rPr>
        <w:t>It is encouraging to see that the majority of the benefit funds received this year have been awarded as</w:t>
      </w:r>
      <w:r w:rsidRPr="000802B9">
        <w:rPr>
          <w:rFonts w:ascii="Arial" w:hAnsi="Arial" w:cs="Arial"/>
          <w:color w:val="000000"/>
          <w:sz w:val="24"/>
          <w:szCs w:val="24"/>
        </w:rPr>
        <w:t xml:space="preserve"> grants this year</w:t>
      </w:r>
      <w:r>
        <w:rPr>
          <w:rFonts w:ascii="Arial" w:hAnsi="Arial" w:cs="Arial"/>
          <w:color w:val="000000"/>
          <w:sz w:val="24"/>
          <w:szCs w:val="24"/>
        </w:rPr>
        <w:t>.</w:t>
      </w:r>
    </w:p>
    <w:p w:rsidR="00E07D5F" w:rsidRPr="000802B9" w:rsidRDefault="00E07D5F" w:rsidP="00E07D5F">
      <w:pPr>
        <w:rPr>
          <w:rFonts w:ascii="Arial" w:hAnsi="Arial" w:cs="Arial"/>
          <w:sz w:val="24"/>
          <w:szCs w:val="24"/>
        </w:rPr>
      </w:pPr>
      <w:r>
        <w:rPr>
          <w:rFonts w:ascii="Arial" w:hAnsi="Arial" w:cs="Arial"/>
          <w:color w:val="000000"/>
          <w:sz w:val="24"/>
          <w:szCs w:val="24"/>
        </w:rPr>
        <w:t xml:space="preserve">The </w:t>
      </w:r>
      <w:r w:rsidRPr="000802B9">
        <w:rPr>
          <w:rFonts w:ascii="Arial" w:hAnsi="Arial" w:cs="Arial"/>
          <w:color w:val="000000"/>
          <w:sz w:val="24"/>
          <w:szCs w:val="24"/>
        </w:rPr>
        <w:t xml:space="preserve">Covid </w:t>
      </w:r>
      <w:r>
        <w:rPr>
          <w:rFonts w:ascii="Arial" w:hAnsi="Arial" w:cs="Arial"/>
          <w:color w:val="000000"/>
          <w:sz w:val="24"/>
          <w:szCs w:val="24"/>
        </w:rPr>
        <w:t xml:space="preserve">recovery </w:t>
      </w:r>
      <w:r w:rsidRPr="000802B9">
        <w:rPr>
          <w:rFonts w:ascii="Arial" w:hAnsi="Arial" w:cs="Arial"/>
          <w:color w:val="000000"/>
          <w:sz w:val="24"/>
          <w:szCs w:val="24"/>
        </w:rPr>
        <w:t xml:space="preserve">funding is lower in real terms as some was handed out prior </w:t>
      </w:r>
      <w:r>
        <w:rPr>
          <w:rFonts w:ascii="Arial" w:hAnsi="Arial" w:cs="Arial"/>
          <w:color w:val="000000"/>
          <w:sz w:val="24"/>
          <w:szCs w:val="24"/>
        </w:rPr>
        <w:t xml:space="preserve">to the funds being received </w:t>
      </w:r>
      <w:r w:rsidRPr="000802B9">
        <w:rPr>
          <w:rFonts w:ascii="Arial" w:hAnsi="Arial" w:cs="Arial"/>
          <w:color w:val="000000"/>
          <w:sz w:val="24"/>
          <w:szCs w:val="24"/>
        </w:rPr>
        <w:t>- now approx</w:t>
      </w:r>
      <w:r>
        <w:rPr>
          <w:rFonts w:ascii="Arial" w:hAnsi="Arial" w:cs="Arial"/>
          <w:color w:val="000000"/>
          <w:sz w:val="24"/>
          <w:szCs w:val="24"/>
        </w:rPr>
        <w:t>imately</w:t>
      </w:r>
      <w:r w:rsidRPr="000802B9">
        <w:rPr>
          <w:rFonts w:ascii="Arial" w:hAnsi="Arial" w:cs="Arial"/>
          <w:color w:val="000000"/>
          <w:sz w:val="24"/>
          <w:szCs w:val="24"/>
        </w:rPr>
        <w:t xml:space="preserve"> £2300</w:t>
      </w:r>
      <w:r>
        <w:rPr>
          <w:rFonts w:ascii="Arial" w:hAnsi="Arial" w:cs="Arial"/>
          <w:color w:val="000000"/>
          <w:sz w:val="24"/>
          <w:szCs w:val="24"/>
        </w:rPr>
        <w:t xml:space="preserve"> left in this fund.</w:t>
      </w:r>
    </w:p>
    <w:p w:rsidR="00E07D5F" w:rsidRDefault="00467523" w:rsidP="00E07D5F">
      <w:pPr>
        <w:rPr>
          <w:rFonts w:ascii="Arial" w:hAnsi="Arial" w:cs="Arial"/>
          <w:sz w:val="24"/>
          <w:szCs w:val="24"/>
        </w:rPr>
      </w:pPr>
      <w:r>
        <w:rPr>
          <w:rFonts w:ascii="Arial" w:hAnsi="Arial" w:cs="Arial"/>
          <w:sz w:val="24"/>
          <w:szCs w:val="24"/>
        </w:rPr>
        <w:t>E</w:t>
      </w:r>
      <w:r w:rsidR="00E07D5F">
        <w:rPr>
          <w:rFonts w:ascii="Arial" w:hAnsi="Arial" w:cs="Arial"/>
          <w:sz w:val="24"/>
          <w:szCs w:val="24"/>
        </w:rPr>
        <w:t>ner</w:t>
      </w:r>
      <w:r>
        <w:rPr>
          <w:rFonts w:ascii="Arial" w:hAnsi="Arial" w:cs="Arial"/>
          <w:sz w:val="24"/>
          <w:szCs w:val="24"/>
        </w:rPr>
        <w:t>g</w:t>
      </w:r>
      <w:r w:rsidR="00E07D5F">
        <w:rPr>
          <w:rFonts w:ascii="Arial" w:hAnsi="Arial" w:cs="Arial"/>
          <w:sz w:val="24"/>
          <w:szCs w:val="24"/>
        </w:rPr>
        <w:t>y4All funding has come in this financial year rather than last, and we no longer receive any funds from SSE.  Community benefit funds have been received from Millennium (Nadara) and the Hydro scheme at South Laggan.</w:t>
      </w:r>
    </w:p>
    <w:p w:rsidR="00E07D5F" w:rsidRDefault="00E07D5F" w:rsidP="00E07D5F">
      <w:pPr>
        <w:rPr>
          <w:rFonts w:ascii="Arial" w:hAnsi="Arial" w:cs="Arial"/>
          <w:sz w:val="24"/>
          <w:szCs w:val="24"/>
        </w:rPr>
      </w:pPr>
      <w:r>
        <w:rPr>
          <w:rFonts w:ascii="Arial" w:hAnsi="Arial" w:cs="Arial"/>
          <w:sz w:val="24"/>
          <w:szCs w:val="24"/>
        </w:rPr>
        <w:lastRenderedPageBreak/>
        <w:t xml:space="preserve">We currently hold </w:t>
      </w:r>
      <w:r w:rsidRPr="000802B9">
        <w:rPr>
          <w:rFonts w:ascii="Arial" w:hAnsi="Arial" w:cs="Arial"/>
          <w:color w:val="000000"/>
          <w:sz w:val="24"/>
          <w:szCs w:val="24"/>
        </w:rPr>
        <w:t xml:space="preserve">£407,900 </w:t>
      </w:r>
      <w:r>
        <w:rPr>
          <w:rFonts w:ascii="Arial" w:hAnsi="Arial" w:cs="Arial"/>
          <w:color w:val="000000"/>
          <w:sz w:val="24"/>
          <w:szCs w:val="24"/>
        </w:rPr>
        <w:t xml:space="preserve">of </w:t>
      </w:r>
      <w:r w:rsidRPr="000802B9">
        <w:rPr>
          <w:rFonts w:ascii="Arial" w:hAnsi="Arial" w:cs="Arial"/>
          <w:color w:val="000000"/>
          <w:sz w:val="24"/>
          <w:szCs w:val="24"/>
        </w:rPr>
        <w:t>reserves</w:t>
      </w:r>
      <w:r>
        <w:rPr>
          <w:rFonts w:ascii="Arial" w:hAnsi="Arial" w:cs="Arial"/>
          <w:color w:val="000000"/>
          <w:sz w:val="24"/>
          <w:szCs w:val="24"/>
        </w:rPr>
        <w:t>.</w:t>
      </w:r>
      <w:r>
        <w:rPr>
          <w:rFonts w:ascii="Arial" w:hAnsi="Arial" w:cs="Arial"/>
          <w:sz w:val="24"/>
          <w:szCs w:val="24"/>
        </w:rPr>
        <w:t xml:space="preserve">  </w:t>
      </w:r>
      <w:r w:rsidRPr="000802B9">
        <w:rPr>
          <w:rFonts w:ascii="Arial" w:hAnsi="Arial" w:cs="Arial"/>
          <w:color w:val="000000"/>
          <w:sz w:val="24"/>
          <w:szCs w:val="24"/>
        </w:rPr>
        <w:t>MMR went through what sits in each account</w:t>
      </w:r>
      <w:r>
        <w:rPr>
          <w:rFonts w:ascii="Arial" w:hAnsi="Arial" w:cs="Arial"/>
          <w:color w:val="000000"/>
          <w:sz w:val="24"/>
          <w:szCs w:val="24"/>
        </w:rPr>
        <w:t xml:space="preserve"> a number of which are earning good interest returns.</w:t>
      </w:r>
    </w:p>
    <w:p w:rsidR="00E07D5F" w:rsidRPr="000802B9" w:rsidRDefault="00E07D5F" w:rsidP="00E07D5F">
      <w:pPr>
        <w:rPr>
          <w:rFonts w:ascii="Arial" w:hAnsi="Arial" w:cs="Arial"/>
          <w:sz w:val="24"/>
          <w:szCs w:val="24"/>
        </w:rPr>
      </w:pPr>
    </w:p>
    <w:p w:rsidR="00E07D5F" w:rsidRPr="000802B9" w:rsidRDefault="00E07D5F" w:rsidP="00E07D5F">
      <w:pPr>
        <w:rPr>
          <w:rFonts w:ascii="Arial" w:hAnsi="Arial" w:cs="Arial"/>
          <w:sz w:val="24"/>
          <w:szCs w:val="24"/>
        </w:rPr>
      </w:pPr>
      <w:r w:rsidRPr="006F2016">
        <w:rPr>
          <w:rFonts w:ascii="Arial" w:hAnsi="Arial" w:cs="Arial"/>
          <w:b/>
          <w:color w:val="000000"/>
          <w:sz w:val="24"/>
          <w:szCs w:val="24"/>
        </w:rPr>
        <w:t>ACTION:</w:t>
      </w:r>
      <w:r>
        <w:rPr>
          <w:rFonts w:ascii="Arial" w:hAnsi="Arial" w:cs="Arial"/>
          <w:color w:val="000000"/>
          <w:sz w:val="24"/>
          <w:szCs w:val="24"/>
        </w:rPr>
        <w:t xml:space="preserve"> </w:t>
      </w:r>
      <w:r w:rsidRPr="000802B9">
        <w:rPr>
          <w:rFonts w:ascii="Arial" w:hAnsi="Arial" w:cs="Arial"/>
          <w:color w:val="000000"/>
          <w:sz w:val="24"/>
          <w:szCs w:val="24"/>
        </w:rPr>
        <w:t xml:space="preserve">MMR to identify what needs to be done for </w:t>
      </w:r>
      <w:r>
        <w:rPr>
          <w:rFonts w:ascii="Arial" w:hAnsi="Arial" w:cs="Arial"/>
          <w:color w:val="000000"/>
          <w:sz w:val="24"/>
          <w:szCs w:val="24"/>
        </w:rPr>
        <w:t xml:space="preserve">new </w:t>
      </w:r>
      <w:r w:rsidRPr="000802B9">
        <w:rPr>
          <w:rFonts w:ascii="Arial" w:hAnsi="Arial" w:cs="Arial"/>
          <w:color w:val="000000"/>
          <w:sz w:val="24"/>
          <w:szCs w:val="24"/>
        </w:rPr>
        <w:t>pension declaration</w:t>
      </w:r>
      <w:r>
        <w:rPr>
          <w:rFonts w:ascii="Arial" w:hAnsi="Arial" w:cs="Arial"/>
          <w:color w:val="000000"/>
          <w:sz w:val="24"/>
          <w:szCs w:val="24"/>
        </w:rPr>
        <w:t xml:space="preserve"> </w:t>
      </w:r>
      <w:r>
        <w:rPr>
          <w:rFonts w:ascii="Arial" w:hAnsi="Arial" w:cs="Arial"/>
          <w:color w:val="000000"/>
          <w:sz w:val="24"/>
          <w:szCs w:val="24"/>
        </w:rPr>
        <w:t>requirements</w:t>
      </w:r>
    </w:p>
    <w:p w:rsidR="00E07D5F" w:rsidRDefault="00E07D5F" w:rsidP="00E07D5F">
      <w:pPr>
        <w:rPr>
          <w:rFonts w:ascii="Arial" w:hAnsi="Arial" w:cs="Arial"/>
          <w:color w:val="000000"/>
          <w:sz w:val="24"/>
          <w:szCs w:val="24"/>
        </w:rPr>
      </w:pPr>
      <w:r w:rsidRPr="00E07D5F">
        <w:rPr>
          <w:rFonts w:ascii="Arial" w:hAnsi="Arial" w:cs="Arial"/>
          <w:b/>
          <w:color w:val="000000"/>
          <w:sz w:val="24"/>
          <w:szCs w:val="24"/>
        </w:rPr>
        <w:t>ACTION:</w:t>
      </w:r>
      <w:r>
        <w:rPr>
          <w:rFonts w:ascii="Arial" w:hAnsi="Arial" w:cs="Arial"/>
          <w:color w:val="000000"/>
          <w:sz w:val="24"/>
          <w:szCs w:val="24"/>
        </w:rPr>
        <w:t xml:space="preserve">  Signed accounts to be sent to Voluntary Action Lochaber</w:t>
      </w:r>
    </w:p>
    <w:p w:rsidR="00E07D5F" w:rsidRPr="000802B9" w:rsidRDefault="00E07D5F" w:rsidP="00E07D5F">
      <w:pPr>
        <w:rPr>
          <w:rFonts w:ascii="Arial" w:hAnsi="Arial" w:cs="Arial"/>
          <w:sz w:val="24"/>
          <w:szCs w:val="24"/>
        </w:rPr>
      </w:pPr>
    </w:p>
    <w:p w:rsidR="00E07D5F" w:rsidRPr="00241D3E" w:rsidRDefault="00E07D5F" w:rsidP="00E07D5F">
      <w:pPr>
        <w:rPr>
          <w:rFonts w:ascii="Arial" w:hAnsi="Arial" w:cs="Arial"/>
          <w:b/>
          <w:sz w:val="24"/>
          <w:szCs w:val="24"/>
        </w:rPr>
      </w:pPr>
      <w:r w:rsidRPr="00241D3E">
        <w:rPr>
          <w:rFonts w:ascii="Arial" w:hAnsi="Arial" w:cs="Arial"/>
          <w:b/>
          <w:color w:val="1A1A1A"/>
          <w:sz w:val="24"/>
          <w:szCs w:val="24"/>
        </w:rPr>
        <w:t>Trustee nominations and elections</w:t>
      </w:r>
    </w:p>
    <w:p w:rsidR="00E07D5F" w:rsidRPr="000802B9" w:rsidRDefault="00E07D5F" w:rsidP="00E07D5F">
      <w:pPr>
        <w:rPr>
          <w:rFonts w:ascii="Arial" w:hAnsi="Arial" w:cs="Arial"/>
          <w:sz w:val="24"/>
          <w:szCs w:val="24"/>
        </w:rPr>
      </w:pPr>
      <w:r w:rsidRPr="000802B9">
        <w:rPr>
          <w:rFonts w:ascii="Arial" w:hAnsi="Arial" w:cs="Arial"/>
          <w:color w:val="000000"/>
          <w:sz w:val="24"/>
          <w:szCs w:val="24"/>
        </w:rPr>
        <w:t>N</w:t>
      </w:r>
      <w:r>
        <w:rPr>
          <w:rFonts w:ascii="Arial" w:hAnsi="Arial" w:cs="Arial"/>
          <w:color w:val="000000"/>
          <w:sz w:val="24"/>
          <w:szCs w:val="24"/>
        </w:rPr>
        <w:t xml:space="preserve">eillie </w:t>
      </w:r>
      <w:r w:rsidRPr="000802B9">
        <w:rPr>
          <w:rFonts w:ascii="Arial" w:hAnsi="Arial" w:cs="Arial"/>
          <w:color w:val="000000"/>
          <w:sz w:val="24"/>
          <w:szCs w:val="24"/>
        </w:rPr>
        <w:t>S</w:t>
      </w:r>
      <w:r>
        <w:rPr>
          <w:rFonts w:ascii="Arial" w:hAnsi="Arial" w:cs="Arial"/>
          <w:color w:val="000000"/>
          <w:sz w:val="24"/>
          <w:szCs w:val="24"/>
        </w:rPr>
        <w:t>tewart had</w:t>
      </w:r>
      <w:r w:rsidRPr="000802B9">
        <w:rPr>
          <w:rFonts w:ascii="Arial" w:hAnsi="Arial" w:cs="Arial"/>
          <w:color w:val="000000"/>
          <w:sz w:val="24"/>
          <w:szCs w:val="24"/>
        </w:rPr>
        <w:t xml:space="preserve"> resigned</w:t>
      </w:r>
      <w:r>
        <w:rPr>
          <w:rFonts w:ascii="Arial" w:hAnsi="Arial" w:cs="Arial"/>
          <w:color w:val="000000"/>
          <w:sz w:val="24"/>
          <w:szCs w:val="24"/>
        </w:rPr>
        <w:t xml:space="preserve"> from the role.  This leaves a </w:t>
      </w:r>
      <w:r>
        <w:rPr>
          <w:rFonts w:ascii="Arial" w:hAnsi="Arial" w:cs="Arial"/>
          <w:sz w:val="24"/>
          <w:szCs w:val="24"/>
        </w:rPr>
        <w:t>v</w:t>
      </w:r>
      <w:r w:rsidRPr="000802B9">
        <w:rPr>
          <w:rFonts w:ascii="Arial" w:hAnsi="Arial" w:cs="Arial"/>
          <w:color w:val="000000"/>
          <w:sz w:val="24"/>
          <w:szCs w:val="24"/>
        </w:rPr>
        <w:t>acancy</w:t>
      </w:r>
      <w:r>
        <w:rPr>
          <w:rFonts w:ascii="Arial" w:hAnsi="Arial" w:cs="Arial"/>
          <w:color w:val="000000"/>
          <w:sz w:val="24"/>
          <w:szCs w:val="24"/>
        </w:rPr>
        <w:t xml:space="preserve"> for a nomination</w:t>
      </w:r>
      <w:r w:rsidRPr="000802B9">
        <w:rPr>
          <w:rFonts w:ascii="Arial" w:hAnsi="Arial" w:cs="Arial"/>
          <w:color w:val="000000"/>
          <w:sz w:val="24"/>
          <w:szCs w:val="24"/>
        </w:rPr>
        <w:t xml:space="preserve"> from </w:t>
      </w:r>
      <w:r>
        <w:rPr>
          <w:rFonts w:ascii="Arial" w:hAnsi="Arial" w:cs="Arial"/>
          <w:color w:val="000000"/>
          <w:sz w:val="24"/>
          <w:szCs w:val="24"/>
        </w:rPr>
        <w:t xml:space="preserve">the </w:t>
      </w:r>
      <w:r w:rsidRPr="000802B9">
        <w:rPr>
          <w:rFonts w:ascii="Arial" w:hAnsi="Arial" w:cs="Arial"/>
          <w:color w:val="000000"/>
          <w:sz w:val="24"/>
          <w:szCs w:val="24"/>
        </w:rPr>
        <w:t>Community Council</w:t>
      </w:r>
      <w:r>
        <w:rPr>
          <w:rFonts w:ascii="Arial" w:hAnsi="Arial" w:cs="Arial"/>
          <w:color w:val="000000"/>
          <w:sz w:val="24"/>
          <w:szCs w:val="24"/>
        </w:rPr>
        <w:t xml:space="preserve">.  </w:t>
      </w:r>
      <w:r w:rsidRPr="000802B9">
        <w:rPr>
          <w:rFonts w:ascii="Arial" w:hAnsi="Arial" w:cs="Arial"/>
          <w:color w:val="000000"/>
          <w:sz w:val="24"/>
          <w:szCs w:val="24"/>
        </w:rPr>
        <w:t xml:space="preserve">All </w:t>
      </w:r>
      <w:r>
        <w:rPr>
          <w:rFonts w:ascii="Arial" w:hAnsi="Arial" w:cs="Arial"/>
          <w:color w:val="000000"/>
          <w:sz w:val="24"/>
          <w:szCs w:val="24"/>
        </w:rPr>
        <w:t xml:space="preserve">other </w:t>
      </w:r>
      <w:r w:rsidRPr="000802B9">
        <w:rPr>
          <w:rFonts w:ascii="Arial" w:hAnsi="Arial" w:cs="Arial"/>
          <w:color w:val="000000"/>
          <w:sz w:val="24"/>
          <w:szCs w:val="24"/>
        </w:rPr>
        <w:t xml:space="preserve">Trustees </w:t>
      </w:r>
      <w:r>
        <w:rPr>
          <w:rFonts w:ascii="Arial" w:hAnsi="Arial" w:cs="Arial"/>
          <w:color w:val="000000"/>
          <w:sz w:val="24"/>
          <w:szCs w:val="24"/>
        </w:rPr>
        <w:t xml:space="preserve">confirmed they </w:t>
      </w:r>
      <w:r w:rsidRPr="000802B9">
        <w:rPr>
          <w:rFonts w:ascii="Arial" w:hAnsi="Arial" w:cs="Arial"/>
          <w:color w:val="000000"/>
          <w:sz w:val="24"/>
          <w:szCs w:val="24"/>
        </w:rPr>
        <w:t xml:space="preserve">are happy to continue </w:t>
      </w:r>
      <w:r>
        <w:rPr>
          <w:rFonts w:ascii="Arial" w:hAnsi="Arial" w:cs="Arial"/>
          <w:color w:val="000000"/>
          <w:sz w:val="24"/>
          <w:szCs w:val="24"/>
        </w:rPr>
        <w:t>in their roles.</w:t>
      </w:r>
    </w:p>
    <w:p w:rsidR="00E07D5F" w:rsidRPr="000802B9" w:rsidRDefault="00E07D5F" w:rsidP="00E07D5F">
      <w:pPr>
        <w:ind w:left="720"/>
        <w:rPr>
          <w:rFonts w:ascii="Arial" w:hAnsi="Arial" w:cs="Arial"/>
          <w:sz w:val="24"/>
          <w:szCs w:val="24"/>
        </w:rPr>
      </w:pPr>
    </w:p>
    <w:p w:rsidR="00E07D5F" w:rsidRPr="00241D3E" w:rsidRDefault="00E07D5F" w:rsidP="00E07D5F">
      <w:pPr>
        <w:rPr>
          <w:rFonts w:ascii="Arial" w:hAnsi="Arial" w:cs="Arial"/>
          <w:b/>
          <w:sz w:val="24"/>
          <w:szCs w:val="24"/>
        </w:rPr>
      </w:pPr>
      <w:r w:rsidRPr="00241D3E">
        <w:rPr>
          <w:rFonts w:ascii="Arial" w:hAnsi="Arial" w:cs="Arial"/>
          <w:b/>
          <w:color w:val="1A1A1A"/>
          <w:sz w:val="24"/>
          <w:szCs w:val="24"/>
        </w:rPr>
        <w:t>Election of Chair</w:t>
      </w:r>
      <w:r w:rsidRPr="00241D3E">
        <w:rPr>
          <w:rFonts w:ascii="Arial" w:hAnsi="Arial" w:cs="Arial"/>
          <w:b/>
          <w:color w:val="1A1A1A"/>
          <w:sz w:val="24"/>
          <w:szCs w:val="24"/>
        </w:rPr>
        <w:br/>
      </w:r>
      <w:r w:rsidRPr="00241D3E">
        <w:rPr>
          <w:rFonts w:ascii="Arial" w:hAnsi="Arial" w:cs="Arial"/>
          <w:sz w:val="24"/>
          <w:szCs w:val="24"/>
        </w:rPr>
        <w:t>A</w:t>
      </w:r>
      <w:r w:rsidRPr="000802B9">
        <w:rPr>
          <w:rFonts w:ascii="Arial" w:hAnsi="Arial" w:cs="Arial"/>
          <w:color w:val="000000"/>
          <w:sz w:val="24"/>
          <w:szCs w:val="24"/>
        </w:rPr>
        <w:t>ll present nominated</w:t>
      </w:r>
      <w:r>
        <w:rPr>
          <w:rFonts w:ascii="Arial" w:hAnsi="Arial" w:cs="Arial"/>
          <w:color w:val="000000"/>
          <w:sz w:val="24"/>
          <w:szCs w:val="24"/>
        </w:rPr>
        <w:t xml:space="preserve"> MMR to continue in the role and thanked her for undertaking this role to date.</w:t>
      </w:r>
      <w:r w:rsidRPr="000802B9">
        <w:rPr>
          <w:rFonts w:ascii="Arial" w:hAnsi="Arial" w:cs="Arial"/>
          <w:color w:val="000000"/>
          <w:sz w:val="24"/>
          <w:szCs w:val="24"/>
        </w:rPr>
        <w:br/>
      </w:r>
    </w:p>
    <w:p w:rsidR="00E07D5F" w:rsidRDefault="00E07D5F" w:rsidP="00E07D5F">
      <w:pPr>
        <w:rPr>
          <w:rFonts w:ascii="Arial" w:hAnsi="Arial" w:cs="Arial"/>
          <w:color w:val="000000"/>
          <w:sz w:val="24"/>
          <w:szCs w:val="24"/>
        </w:rPr>
      </w:pPr>
      <w:r w:rsidRPr="00241D3E">
        <w:rPr>
          <w:rFonts w:ascii="Arial" w:hAnsi="Arial" w:cs="Arial"/>
          <w:b/>
          <w:color w:val="1A1A1A"/>
          <w:sz w:val="24"/>
          <w:szCs w:val="24"/>
        </w:rPr>
        <w:t>Review of grants programme policy and processes</w:t>
      </w:r>
      <w:r w:rsidRPr="00241D3E">
        <w:rPr>
          <w:rFonts w:ascii="Arial" w:hAnsi="Arial" w:cs="Arial"/>
          <w:b/>
          <w:color w:val="1A1A1A"/>
          <w:sz w:val="24"/>
          <w:szCs w:val="24"/>
        </w:rPr>
        <w:br/>
      </w:r>
      <w:r>
        <w:rPr>
          <w:rFonts w:ascii="Arial" w:hAnsi="Arial" w:cs="Arial"/>
          <w:color w:val="000000"/>
          <w:sz w:val="24"/>
          <w:szCs w:val="24"/>
        </w:rPr>
        <w:t>Trustees agreed that the issue that had arisen recently of repeat projects being over the threshold for being able to apply using the short form could be circumvented by changing the criteria to allow them to use the form even if their total project cost exceeded £3,000.  The project would have to be of exactly the same nature and not a different project from a repeat applicant.</w:t>
      </w:r>
    </w:p>
    <w:p w:rsidR="00E07D5F" w:rsidRDefault="00E07D5F" w:rsidP="00E07D5F">
      <w:pPr>
        <w:rPr>
          <w:rFonts w:ascii="Arial" w:hAnsi="Arial" w:cs="Arial"/>
          <w:color w:val="000000"/>
          <w:sz w:val="24"/>
          <w:szCs w:val="24"/>
        </w:rPr>
      </w:pPr>
    </w:p>
    <w:p w:rsidR="00E07D5F" w:rsidRDefault="00E07D5F" w:rsidP="00E07D5F">
      <w:pPr>
        <w:rPr>
          <w:rFonts w:ascii="Arial" w:hAnsi="Arial" w:cs="Arial"/>
          <w:color w:val="000000"/>
          <w:sz w:val="24"/>
          <w:szCs w:val="24"/>
        </w:rPr>
      </w:pPr>
      <w:r w:rsidRPr="00241D3E">
        <w:rPr>
          <w:rFonts w:ascii="Arial" w:hAnsi="Arial" w:cs="Arial"/>
          <w:b/>
          <w:color w:val="000000"/>
          <w:sz w:val="24"/>
          <w:szCs w:val="24"/>
        </w:rPr>
        <w:t>ACTION:</w:t>
      </w:r>
      <w:r>
        <w:rPr>
          <w:rFonts w:ascii="Arial" w:hAnsi="Arial" w:cs="Arial"/>
          <w:color w:val="000000"/>
          <w:sz w:val="24"/>
          <w:szCs w:val="24"/>
        </w:rPr>
        <w:t xml:space="preserve">  AC to update terms and conditions, the application form and publicise this change.</w:t>
      </w:r>
    </w:p>
    <w:p w:rsidR="00E07D5F" w:rsidRDefault="00E07D5F" w:rsidP="00E07D5F">
      <w:pPr>
        <w:rPr>
          <w:rFonts w:ascii="Arial" w:hAnsi="Arial" w:cs="Arial"/>
          <w:color w:val="000000"/>
          <w:sz w:val="24"/>
          <w:szCs w:val="24"/>
        </w:rPr>
      </w:pPr>
    </w:p>
    <w:p w:rsidR="00E07D5F" w:rsidRPr="000802B9" w:rsidRDefault="00E07D5F" w:rsidP="00E07D5F">
      <w:pPr>
        <w:rPr>
          <w:rFonts w:ascii="Arial" w:hAnsi="Arial" w:cs="Arial"/>
          <w:sz w:val="24"/>
          <w:szCs w:val="24"/>
        </w:rPr>
      </w:pPr>
      <w:r>
        <w:rPr>
          <w:rFonts w:ascii="Arial" w:hAnsi="Arial" w:cs="Arial"/>
          <w:color w:val="000000"/>
          <w:sz w:val="24"/>
          <w:szCs w:val="24"/>
        </w:rPr>
        <w:t>A number of Trustees are now receiving all of their documents electronically only.  AC happy to work with whatever suits each individual and those Trustees not receiving paper information by post can always ask for specific things to be sent if they require them.</w:t>
      </w:r>
      <w:r w:rsidRPr="000802B9">
        <w:rPr>
          <w:rFonts w:ascii="Arial" w:hAnsi="Arial" w:cs="Arial"/>
          <w:color w:val="000000"/>
          <w:sz w:val="24"/>
          <w:szCs w:val="24"/>
        </w:rPr>
        <w:t xml:space="preserve"> </w:t>
      </w:r>
    </w:p>
    <w:p w:rsidR="00467523" w:rsidRDefault="00467523" w:rsidP="00E07D5F">
      <w:pPr>
        <w:rPr>
          <w:rFonts w:ascii="Arial" w:hAnsi="Arial" w:cs="Arial"/>
          <w:color w:val="000000"/>
          <w:sz w:val="24"/>
          <w:szCs w:val="24"/>
        </w:rPr>
      </w:pPr>
    </w:p>
    <w:p w:rsidR="00E07D5F" w:rsidRPr="00241D3E" w:rsidRDefault="00E07D5F" w:rsidP="00E07D5F">
      <w:pPr>
        <w:rPr>
          <w:rFonts w:ascii="Arial" w:hAnsi="Arial" w:cs="Arial"/>
          <w:b/>
          <w:sz w:val="24"/>
          <w:szCs w:val="24"/>
        </w:rPr>
      </w:pPr>
      <w:r w:rsidRPr="00241D3E">
        <w:rPr>
          <w:rFonts w:ascii="Arial" w:hAnsi="Arial" w:cs="Arial"/>
          <w:b/>
          <w:color w:val="1A1A1A"/>
          <w:sz w:val="24"/>
          <w:szCs w:val="24"/>
        </w:rPr>
        <w:lastRenderedPageBreak/>
        <w:t>Dates of meetings and application deadlines for the year ahead</w:t>
      </w:r>
      <w:r w:rsidRPr="00241D3E">
        <w:rPr>
          <w:rFonts w:ascii="Arial" w:hAnsi="Arial" w:cs="Arial"/>
          <w:b/>
          <w:color w:val="1A1A1A"/>
          <w:sz w:val="24"/>
          <w:szCs w:val="24"/>
        </w:rPr>
        <w:br/>
      </w:r>
    </w:p>
    <w:p w:rsidR="00E07D5F" w:rsidRPr="000802B9" w:rsidRDefault="00E07D5F" w:rsidP="00E07D5F">
      <w:pPr>
        <w:rPr>
          <w:rFonts w:ascii="Arial" w:hAnsi="Arial" w:cs="Arial"/>
          <w:sz w:val="24"/>
          <w:szCs w:val="24"/>
        </w:rPr>
      </w:pPr>
      <w:r w:rsidRPr="000802B9">
        <w:rPr>
          <w:rFonts w:ascii="Arial" w:hAnsi="Arial" w:cs="Arial"/>
          <w:color w:val="1A1A1A"/>
          <w:sz w:val="24"/>
          <w:szCs w:val="24"/>
        </w:rPr>
        <w:t xml:space="preserve">8th September </w:t>
      </w:r>
      <w:r>
        <w:rPr>
          <w:rFonts w:ascii="Arial" w:hAnsi="Arial" w:cs="Arial"/>
          <w:color w:val="1A1A1A"/>
          <w:sz w:val="24"/>
          <w:szCs w:val="24"/>
        </w:rPr>
        <w:t xml:space="preserve">2025 </w:t>
      </w:r>
      <w:r w:rsidRPr="000802B9">
        <w:rPr>
          <w:rFonts w:ascii="Arial" w:hAnsi="Arial" w:cs="Arial"/>
          <w:color w:val="1A1A1A"/>
          <w:sz w:val="24"/>
          <w:szCs w:val="24"/>
        </w:rPr>
        <w:t>7pm (18th August</w:t>
      </w:r>
      <w:r>
        <w:rPr>
          <w:rFonts w:ascii="Arial" w:hAnsi="Arial" w:cs="Arial"/>
          <w:color w:val="1A1A1A"/>
          <w:sz w:val="24"/>
          <w:szCs w:val="24"/>
        </w:rPr>
        <w:t xml:space="preserve"> application deadline</w:t>
      </w:r>
      <w:r w:rsidRPr="000802B9">
        <w:rPr>
          <w:rFonts w:ascii="Arial" w:hAnsi="Arial" w:cs="Arial"/>
          <w:color w:val="1A1A1A"/>
          <w:sz w:val="24"/>
          <w:szCs w:val="24"/>
        </w:rPr>
        <w:t>)</w:t>
      </w:r>
    </w:p>
    <w:p w:rsidR="00E07D5F" w:rsidRPr="000802B9" w:rsidRDefault="00E07D5F" w:rsidP="00E07D5F">
      <w:pPr>
        <w:rPr>
          <w:rFonts w:ascii="Arial" w:hAnsi="Arial" w:cs="Arial"/>
          <w:sz w:val="24"/>
          <w:szCs w:val="24"/>
        </w:rPr>
      </w:pPr>
      <w:r w:rsidRPr="000802B9">
        <w:rPr>
          <w:rFonts w:ascii="Arial" w:hAnsi="Arial" w:cs="Arial"/>
          <w:color w:val="1A1A1A"/>
          <w:sz w:val="24"/>
          <w:szCs w:val="24"/>
        </w:rPr>
        <w:t>8th December</w:t>
      </w:r>
      <w:r>
        <w:rPr>
          <w:rFonts w:ascii="Arial" w:hAnsi="Arial" w:cs="Arial"/>
          <w:color w:val="1A1A1A"/>
          <w:sz w:val="24"/>
          <w:szCs w:val="24"/>
        </w:rPr>
        <w:t xml:space="preserve"> 2025</w:t>
      </w:r>
      <w:r w:rsidRPr="000802B9">
        <w:rPr>
          <w:rFonts w:ascii="Arial" w:hAnsi="Arial" w:cs="Arial"/>
          <w:color w:val="1A1A1A"/>
          <w:sz w:val="24"/>
          <w:szCs w:val="24"/>
        </w:rPr>
        <w:t xml:space="preserve"> </w:t>
      </w:r>
      <w:r w:rsidR="00467523">
        <w:rPr>
          <w:rFonts w:ascii="Arial" w:hAnsi="Arial" w:cs="Arial"/>
          <w:color w:val="1A1A1A"/>
          <w:sz w:val="24"/>
          <w:szCs w:val="24"/>
        </w:rPr>
        <w:t xml:space="preserve">7pm </w:t>
      </w:r>
      <w:r w:rsidRPr="000802B9">
        <w:rPr>
          <w:rFonts w:ascii="Arial" w:hAnsi="Arial" w:cs="Arial"/>
          <w:color w:val="1A1A1A"/>
          <w:sz w:val="24"/>
          <w:szCs w:val="24"/>
        </w:rPr>
        <w:t>(17th November</w:t>
      </w:r>
      <w:r>
        <w:rPr>
          <w:rFonts w:ascii="Arial" w:hAnsi="Arial" w:cs="Arial"/>
          <w:color w:val="1A1A1A"/>
          <w:sz w:val="24"/>
          <w:szCs w:val="24"/>
        </w:rPr>
        <w:t xml:space="preserve"> application deadline</w:t>
      </w:r>
      <w:r w:rsidRPr="000802B9">
        <w:rPr>
          <w:rFonts w:ascii="Arial" w:hAnsi="Arial" w:cs="Arial"/>
          <w:color w:val="1A1A1A"/>
          <w:sz w:val="24"/>
          <w:szCs w:val="24"/>
        </w:rPr>
        <w:t>)</w:t>
      </w:r>
    </w:p>
    <w:p w:rsidR="00E07D5F" w:rsidRPr="000802B9" w:rsidRDefault="00E07D5F" w:rsidP="00E07D5F">
      <w:pPr>
        <w:rPr>
          <w:rFonts w:ascii="Arial" w:hAnsi="Arial" w:cs="Arial"/>
          <w:sz w:val="24"/>
          <w:szCs w:val="24"/>
        </w:rPr>
      </w:pPr>
      <w:r w:rsidRPr="000802B9">
        <w:rPr>
          <w:rFonts w:ascii="Arial" w:hAnsi="Arial" w:cs="Arial"/>
          <w:color w:val="1A1A1A"/>
          <w:sz w:val="24"/>
          <w:szCs w:val="24"/>
        </w:rPr>
        <w:t>9th March</w:t>
      </w:r>
      <w:r>
        <w:rPr>
          <w:rFonts w:ascii="Arial" w:hAnsi="Arial" w:cs="Arial"/>
          <w:color w:val="1A1A1A"/>
          <w:sz w:val="24"/>
          <w:szCs w:val="24"/>
        </w:rPr>
        <w:t xml:space="preserve"> 2026</w:t>
      </w:r>
      <w:r w:rsidRPr="000802B9">
        <w:rPr>
          <w:rFonts w:ascii="Arial" w:hAnsi="Arial" w:cs="Arial"/>
          <w:color w:val="1A1A1A"/>
          <w:sz w:val="24"/>
          <w:szCs w:val="24"/>
        </w:rPr>
        <w:t xml:space="preserve"> </w:t>
      </w:r>
      <w:r w:rsidR="00467523">
        <w:rPr>
          <w:rFonts w:ascii="Arial" w:hAnsi="Arial" w:cs="Arial"/>
          <w:color w:val="1A1A1A"/>
          <w:sz w:val="24"/>
          <w:szCs w:val="24"/>
        </w:rPr>
        <w:t xml:space="preserve">7pm </w:t>
      </w:r>
      <w:r w:rsidRPr="000802B9">
        <w:rPr>
          <w:rFonts w:ascii="Arial" w:hAnsi="Arial" w:cs="Arial"/>
          <w:color w:val="1A1A1A"/>
          <w:sz w:val="24"/>
          <w:szCs w:val="24"/>
        </w:rPr>
        <w:t>(16th February</w:t>
      </w:r>
      <w:r>
        <w:rPr>
          <w:rFonts w:ascii="Arial" w:hAnsi="Arial" w:cs="Arial"/>
          <w:color w:val="1A1A1A"/>
          <w:sz w:val="24"/>
          <w:szCs w:val="24"/>
        </w:rPr>
        <w:t xml:space="preserve"> application deadline</w:t>
      </w:r>
      <w:r w:rsidRPr="000802B9">
        <w:rPr>
          <w:rFonts w:ascii="Arial" w:hAnsi="Arial" w:cs="Arial"/>
          <w:color w:val="1A1A1A"/>
          <w:sz w:val="24"/>
          <w:szCs w:val="24"/>
        </w:rPr>
        <w:t>)</w:t>
      </w:r>
    </w:p>
    <w:p w:rsidR="00E07D5F" w:rsidRPr="000802B9" w:rsidRDefault="00E07D5F" w:rsidP="00E07D5F">
      <w:pPr>
        <w:rPr>
          <w:rFonts w:ascii="Arial" w:hAnsi="Arial" w:cs="Arial"/>
          <w:sz w:val="24"/>
          <w:szCs w:val="24"/>
        </w:rPr>
      </w:pPr>
      <w:r w:rsidRPr="000802B9">
        <w:rPr>
          <w:rFonts w:ascii="Arial" w:hAnsi="Arial" w:cs="Arial"/>
          <w:color w:val="1A1A1A"/>
          <w:sz w:val="24"/>
          <w:szCs w:val="24"/>
        </w:rPr>
        <w:t>2nd June</w:t>
      </w:r>
      <w:r>
        <w:rPr>
          <w:rFonts w:ascii="Arial" w:hAnsi="Arial" w:cs="Arial"/>
          <w:color w:val="1A1A1A"/>
          <w:sz w:val="24"/>
          <w:szCs w:val="24"/>
        </w:rPr>
        <w:t xml:space="preserve"> 2026</w:t>
      </w:r>
      <w:r w:rsidRPr="000802B9">
        <w:rPr>
          <w:rFonts w:ascii="Arial" w:hAnsi="Arial" w:cs="Arial"/>
          <w:color w:val="1A1A1A"/>
          <w:sz w:val="24"/>
          <w:szCs w:val="24"/>
        </w:rPr>
        <w:t xml:space="preserve"> - AGM 6pm</w:t>
      </w:r>
    </w:p>
    <w:p w:rsidR="00E07D5F" w:rsidRPr="000802B9" w:rsidRDefault="00E07D5F" w:rsidP="00E07D5F">
      <w:pPr>
        <w:rPr>
          <w:rFonts w:ascii="Arial" w:hAnsi="Arial" w:cs="Arial"/>
          <w:sz w:val="24"/>
          <w:szCs w:val="24"/>
        </w:rPr>
      </w:pPr>
      <w:r w:rsidRPr="000802B9">
        <w:rPr>
          <w:rFonts w:ascii="Arial" w:hAnsi="Arial" w:cs="Arial"/>
          <w:color w:val="1A1A1A"/>
          <w:sz w:val="24"/>
          <w:szCs w:val="24"/>
        </w:rPr>
        <w:t>8th June</w:t>
      </w:r>
      <w:r>
        <w:rPr>
          <w:rFonts w:ascii="Arial" w:hAnsi="Arial" w:cs="Arial"/>
          <w:color w:val="1A1A1A"/>
          <w:sz w:val="24"/>
          <w:szCs w:val="24"/>
        </w:rPr>
        <w:t xml:space="preserve"> 2026</w:t>
      </w:r>
      <w:r w:rsidRPr="000802B9">
        <w:rPr>
          <w:rFonts w:ascii="Arial" w:hAnsi="Arial" w:cs="Arial"/>
          <w:color w:val="1A1A1A"/>
          <w:sz w:val="24"/>
          <w:szCs w:val="24"/>
        </w:rPr>
        <w:t xml:space="preserve"> </w:t>
      </w:r>
      <w:r w:rsidR="00467523">
        <w:rPr>
          <w:rFonts w:ascii="Arial" w:hAnsi="Arial" w:cs="Arial"/>
          <w:color w:val="1A1A1A"/>
          <w:sz w:val="24"/>
          <w:szCs w:val="24"/>
        </w:rPr>
        <w:t xml:space="preserve">7pm </w:t>
      </w:r>
      <w:bookmarkStart w:id="0" w:name="_GoBack"/>
      <w:bookmarkEnd w:id="0"/>
      <w:r w:rsidRPr="000802B9">
        <w:rPr>
          <w:rFonts w:ascii="Arial" w:hAnsi="Arial" w:cs="Arial"/>
          <w:color w:val="1A1A1A"/>
          <w:sz w:val="24"/>
          <w:szCs w:val="24"/>
        </w:rPr>
        <w:t>if required (18th May</w:t>
      </w:r>
      <w:r>
        <w:rPr>
          <w:rFonts w:ascii="Arial" w:hAnsi="Arial" w:cs="Arial"/>
          <w:color w:val="1A1A1A"/>
          <w:sz w:val="24"/>
          <w:szCs w:val="24"/>
        </w:rPr>
        <w:t xml:space="preserve"> application deadline</w:t>
      </w:r>
      <w:r w:rsidRPr="000802B9">
        <w:rPr>
          <w:rFonts w:ascii="Arial" w:hAnsi="Arial" w:cs="Arial"/>
          <w:color w:val="1A1A1A"/>
          <w:sz w:val="24"/>
          <w:szCs w:val="24"/>
        </w:rPr>
        <w:t>)</w:t>
      </w:r>
    </w:p>
    <w:p w:rsidR="00E07D5F" w:rsidRPr="000802B9" w:rsidRDefault="00E07D5F" w:rsidP="00E07D5F">
      <w:pPr>
        <w:rPr>
          <w:rFonts w:ascii="Arial" w:hAnsi="Arial" w:cs="Arial"/>
          <w:sz w:val="24"/>
          <w:szCs w:val="24"/>
        </w:rPr>
      </w:pPr>
    </w:p>
    <w:p w:rsidR="00E07D5F" w:rsidRPr="000802B9" w:rsidRDefault="00E07D5F" w:rsidP="00E07D5F">
      <w:pPr>
        <w:rPr>
          <w:rFonts w:ascii="Arial" w:hAnsi="Arial" w:cs="Arial"/>
          <w:sz w:val="24"/>
          <w:szCs w:val="24"/>
        </w:rPr>
      </w:pPr>
    </w:p>
    <w:p w:rsidR="00B27912" w:rsidRPr="00E07D5F" w:rsidRDefault="00E07D5F">
      <w:pPr>
        <w:rPr>
          <w:rFonts w:ascii="Arial" w:hAnsi="Arial" w:cs="Arial"/>
          <w:sz w:val="24"/>
          <w:szCs w:val="24"/>
        </w:rPr>
      </w:pPr>
      <w:r w:rsidRPr="000802B9">
        <w:rPr>
          <w:rFonts w:ascii="Arial" w:hAnsi="Arial" w:cs="Arial"/>
          <w:b/>
          <w:color w:val="222222"/>
          <w:sz w:val="24"/>
          <w:szCs w:val="24"/>
        </w:rPr>
        <w:t>The meeting closed at 18.45pm</w:t>
      </w:r>
    </w:p>
    <w:sectPr w:rsidR="00B27912" w:rsidRPr="00E07D5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140" w:rsidRDefault="004A7140" w:rsidP="00467523">
      <w:pPr>
        <w:spacing w:after="0" w:line="240" w:lineRule="auto"/>
      </w:pPr>
      <w:r>
        <w:separator/>
      </w:r>
    </w:p>
  </w:endnote>
  <w:endnote w:type="continuationSeparator" w:id="0">
    <w:p w:rsidR="004A7140" w:rsidRDefault="004A7140" w:rsidP="0046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92346"/>
      <w:docPartObj>
        <w:docPartGallery w:val="Page Numbers (Bottom of Page)"/>
        <w:docPartUnique/>
      </w:docPartObj>
    </w:sdtPr>
    <w:sdtEndPr>
      <w:rPr>
        <w:noProof/>
      </w:rPr>
    </w:sdtEndPr>
    <w:sdtContent>
      <w:p w:rsidR="00467523" w:rsidRDefault="0046752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467523" w:rsidRDefault="00467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140" w:rsidRDefault="004A7140" w:rsidP="00467523">
      <w:pPr>
        <w:spacing w:after="0" w:line="240" w:lineRule="auto"/>
      </w:pPr>
      <w:r>
        <w:separator/>
      </w:r>
    </w:p>
  </w:footnote>
  <w:footnote w:type="continuationSeparator" w:id="0">
    <w:p w:rsidR="004A7140" w:rsidRDefault="004A7140" w:rsidP="00467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523" w:rsidRDefault="00467523" w:rsidP="00467523">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6D8B17F5" wp14:editId="0C22F942">
          <wp:extent cx="965200" cy="965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5200" cy="965200"/>
                  </a:xfrm>
                  <a:prstGeom prst="rect">
                    <a:avLst/>
                  </a:prstGeom>
                  <a:ln/>
                </pic:spPr>
              </pic:pic>
            </a:graphicData>
          </a:graphic>
        </wp:inline>
      </w:drawing>
    </w:r>
    <w:r>
      <w:rPr>
        <w:color w:val="000000"/>
      </w:rPr>
      <w:tab/>
    </w:r>
    <w:r>
      <w:rPr>
        <w:color w:val="000000"/>
      </w:rPr>
      <w:tab/>
    </w:r>
    <w:r>
      <w:rPr>
        <w:rFonts w:ascii="Arial" w:eastAsia="Arial" w:hAnsi="Arial" w:cs="Arial"/>
        <w:b/>
        <w:noProof/>
        <w:color w:val="000000"/>
      </w:rPr>
      <w:drawing>
        <wp:inline distT="0" distB="0" distL="0" distR="0" wp14:anchorId="34C11824" wp14:editId="6EC7FBA3">
          <wp:extent cx="1473200" cy="1320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73200" cy="1320800"/>
                  </a:xfrm>
                  <a:prstGeom prst="rect">
                    <a:avLst/>
                  </a:prstGeom>
                  <a:ln/>
                </pic:spPr>
              </pic:pic>
            </a:graphicData>
          </a:graphic>
        </wp:inline>
      </w:drawing>
    </w:r>
  </w:p>
  <w:p w:rsidR="00467523" w:rsidRDefault="00467523">
    <w:pPr>
      <w:pStyle w:val="Header"/>
    </w:pPr>
  </w:p>
  <w:p w:rsidR="00467523" w:rsidRDefault="00467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5F"/>
    <w:rsid w:val="00467523"/>
    <w:rsid w:val="004A7140"/>
    <w:rsid w:val="00B27912"/>
    <w:rsid w:val="00E0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5B9F6-D5BE-4757-B6FB-889F48D9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D5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523"/>
    <w:rPr>
      <w:rFonts w:eastAsiaTheme="minorEastAsia"/>
      <w:lang w:eastAsia="en-GB"/>
    </w:rPr>
  </w:style>
  <w:style w:type="paragraph" w:styleId="Footer">
    <w:name w:val="footer"/>
    <w:basedOn w:val="Normal"/>
    <w:link w:val="FooterChar"/>
    <w:uiPriority w:val="99"/>
    <w:unhideWhenUsed/>
    <w:rsid w:val="00467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52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D3"/>
    <w:rsid w:val="000319D3"/>
    <w:rsid w:val="00133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B2087E7D5466D9F6763FEDF85ECD8">
    <w:name w:val="398B2087E7D5466D9F6763FEDF85ECD8"/>
    <w:rsid w:val="00031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Cooper</dc:creator>
  <cp:keywords/>
  <dc:description/>
  <cp:lastModifiedBy>Anna Cooper</cp:lastModifiedBy>
  <cp:revision>2</cp:revision>
  <dcterms:created xsi:type="dcterms:W3CDTF">2025-06-04T08:22:00Z</dcterms:created>
  <dcterms:modified xsi:type="dcterms:W3CDTF">2025-06-04T09:48:00Z</dcterms:modified>
</cp:coreProperties>
</file>